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C7" w:rsidRPr="00F351C7" w:rsidRDefault="00F351C7" w:rsidP="00F351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351C7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bdr w:val="none" w:sz="0" w:space="0" w:color="auto" w:frame="1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C7" w:rsidRPr="00F351C7" w:rsidRDefault="00F351C7" w:rsidP="00F351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351C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uk-UA"/>
        </w:rPr>
        <w:t>Україна</w:t>
      </w:r>
    </w:p>
    <w:p w:rsidR="00F351C7" w:rsidRPr="00F351C7" w:rsidRDefault="00F351C7" w:rsidP="00F351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351C7">
        <w:rPr>
          <w:rFonts w:ascii="Arial" w:eastAsia="Times New Roman" w:hAnsi="Arial" w:cs="Arial"/>
          <w:b/>
          <w:bCs/>
          <w:color w:val="000000"/>
          <w:spacing w:val="40"/>
          <w:sz w:val="18"/>
          <w:szCs w:val="18"/>
          <w:bdr w:val="none" w:sz="0" w:space="0" w:color="auto" w:frame="1"/>
          <w:lang w:eastAsia="uk-UA"/>
        </w:rPr>
        <w:t>ЧЕРНІГІВСЬКА ОБЛАСНА РАДА</w:t>
      </w:r>
    </w:p>
    <w:p w:rsidR="00F351C7" w:rsidRPr="00F351C7" w:rsidRDefault="00F351C7" w:rsidP="00F351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351C7">
        <w:rPr>
          <w:rFonts w:ascii="Arial" w:eastAsia="Times New Roman" w:hAnsi="Arial" w:cs="Arial"/>
          <w:b/>
          <w:bCs/>
          <w:color w:val="000000"/>
          <w:spacing w:val="40"/>
          <w:sz w:val="18"/>
          <w:szCs w:val="18"/>
          <w:bdr w:val="none" w:sz="0" w:space="0" w:color="auto" w:frame="1"/>
          <w:lang w:eastAsia="uk-UA"/>
        </w:rPr>
        <w:t>РІШЕННЯ</w:t>
      </w:r>
    </w:p>
    <w:p w:rsidR="00F351C7" w:rsidRPr="00F351C7" w:rsidRDefault="00F351C7" w:rsidP="00F351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uk-UA"/>
        </w:rPr>
        <w:t>(</w:t>
      </w:r>
      <w:proofErr w:type="spellStart"/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uk-UA"/>
        </w:rPr>
        <w:t>двадцятасесія</w:t>
      </w:r>
      <w:proofErr w:type="spellEnd"/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uk-UA"/>
        </w:rPr>
        <w:t xml:space="preserve"> шостого скликання)</w:t>
      </w:r>
    </w:p>
    <w:p w:rsidR="00F351C7" w:rsidRDefault="00F351C7" w:rsidP="00F351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uk-UA"/>
        </w:rPr>
        <w:t>17 червня 2014 року</w:t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proofErr w:type="spellStart"/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uk-UA"/>
        </w:rPr>
        <w:t>м.Чернігів</w:t>
      </w:r>
      <w:proofErr w:type="spellEnd"/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uk-UA"/>
        </w:rPr>
        <w:t>Про Програму охорони навколишнього природного середовища</w:t>
      </w:r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uk-UA"/>
        </w:rPr>
        <w:br/>
        <w:t>Чернігівської області на 2014 - 2020 роки</w:t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uk-UA"/>
        </w:rPr>
        <w:t>З метою проведення ефективної і цілеспрямованої діяльності по організації і координації заходів щодо охорони навколишнього природного середовища в Чернігівській області, відповідно до статті 6 Закону України «Про охорону навколишнього природного середовища», керуючись пунктом 16 частини 1 статті 43 Закону України «Про місцеве самоврядування в Україні», обласна рада вирішила:</w:t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uk-UA"/>
        </w:rPr>
        <w:t>1.Затвердити Програму охорони навколишнього природного середовища Чернігівської області на 2014 - 2020 роки (далі – Програма), що </w:t>
      </w:r>
      <w:hyperlink r:id="rId5" w:tgtFrame="_blank" w:history="1">
        <w:r w:rsidRPr="00F351C7">
          <w:rPr>
            <w:rFonts w:ascii="Arial" w:eastAsia="Times New Roman" w:hAnsi="Arial" w:cs="Arial"/>
            <w:color w:val="0000FF"/>
            <w:sz w:val="18"/>
            <w:szCs w:val="18"/>
            <w:bdr w:val="none" w:sz="0" w:space="0" w:color="auto" w:frame="1"/>
            <w:lang w:eastAsia="uk-UA"/>
          </w:rPr>
          <w:t>додається</w:t>
        </w:r>
      </w:hyperlink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uk-UA"/>
        </w:rPr>
        <w:t>.</w:t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pacing w:val="-1"/>
          <w:sz w:val="18"/>
          <w:szCs w:val="18"/>
          <w:bdr w:val="none" w:sz="0" w:space="0" w:color="auto" w:frame="1"/>
          <w:shd w:val="clear" w:color="auto" w:fill="FFFFFF"/>
          <w:lang w:eastAsia="uk-UA"/>
        </w:rPr>
        <w:t>2.Обласній державній адміністрації:</w:t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pacing w:val="-1"/>
          <w:sz w:val="18"/>
          <w:szCs w:val="18"/>
          <w:bdr w:val="none" w:sz="0" w:space="0" w:color="auto" w:frame="1"/>
          <w:shd w:val="clear" w:color="auto" w:fill="FFFFFF"/>
          <w:lang w:eastAsia="uk-UA"/>
        </w:rPr>
        <w:t>2.1.Забезпечити організаційне виконання Програми.</w:t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uk-UA"/>
        </w:rPr>
        <w:t xml:space="preserve">2.2.При внесенні змін до обласного бюджету на 2014 рік та при формуванні обласного бюджету на відповідні роки передбачити фінансування видатків на виконання заходів Програми в межах фінансових можливостей </w:t>
      </w:r>
      <w:proofErr w:type="spellStart"/>
      <w:r w:rsidRPr="00F351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uk-UA"/>
        </w:rPr>
        <w:t>обласного</w:t>
      </w:r>
      <w:r w:rsidRPr="00F351C7">
        <w:rPr>
          <w:rFonts w:ascii="Arial" w:eastAsia="Times New Roman" w:hAnsi="Arial" w:cs="Arial"/>
          <w:color w:val="000000"/>
          <w:spacing w:val="-1"/>
          <w:sz w:val="18"/>
          <w:szCs w:val="18"/>
          <w:bdr w:val="none" w:sz="0" w:space="0" w:color="auto" w:frame="1"/>
          <w:lang w:eastAsia="uk-UA"/>
        </w:rPr>
        <w:t>бюджету</w:t>
      </w:r>
      <w:proofErr w:type="spellEnd"/>
      <w:r w:rsidRPr="00F351C7">
        <w:rPr>
          <w:rFonts w:ascii="Arial" w:eastAsia="Times New Roman" w:hAnsi="Arial" w:cs="Arial"/>
          <w:color w:val="000000"/>
          <w:spacing w:val="-1"/>
          <w:sz w:val="18"/>
          <w:szCs w:val="18"/>
          <w:bdr w:val="none" w:sz="0" w:space="0" w:color="auto" w:frame="1"/>
          <w:lang w:eastAsia="uk-UA"/>
        </w:rPr>
        <w:t>.</w:t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pacing w:val="-2"/>
          <w:sz w:val="18"/>
          <w:szCs w:val="18"/>
          <w:bdr w:val="none" w:sz="0" w:space="0" w:color="auto" w:frame="1"/>
          <w:shd w:val="clear" w:color="auto" w:fill="FFFFFF"/>
          <w:lang w:eastAsia="uk-UA"/>
        </w:rPr>
        <w:t>3.Контроль за виконанням рішення покласти на постійну комісію обласної ради з питань агропромислового комплексу, земельних відносин, екології та природних ресурсів.</w:t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</w:p>
    <w:p w:rsidR="00F351C7" w:rsidRDefault="00F351C7" w:rsidP="00F351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F351C7" w:rsidRDefault="00F351C7" w:rsidP="00F351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F351C7" w:rsidRPr="00F351C7" w:rsidRDefault="00F351C7" w:rsidP="00F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F351C7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1561"/>
      </w:tblGrid>
      <w:tr w:rsidR="00F351C7" w:rsidRPr="00F351C7" w:rsidTr="00F351C7">
        <w:tc>
          <w:tcPr>
            <w:tcW w:w="4643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1C7" w:rsidRPr="00F351C7" w:rsidRDefault="00F351C7" w:rsidP="00F351C7">
            <w:pPr>
              <w:spacing w:after="24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F351C7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Голова обласної ради</w:t>
            </w:r>
          </w:p>
        </w:tc>
        <w:tc>
          <w:tcPr>
            <w:tcW w:w="156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1C7" w:rsidRPr="00F351C7" w:rsidRDefault="00F351C7" w:rsidP="00F351C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F351C7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М.В. Звєрєв</w:t>
            </w:r>
          </w:p>
        </w:tc>
      </w:tr>
    </w:tbl>
    <w:p w:rsidR="006D7ED7" w:rsidRDefault="006D7ED7"/>
    <w:sectPr w:rsidR="006D7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C7"/>
    <w:rsid w:val="006D7ED7"/>
    <w:rsid w:val="00F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51C6-4AA4-46A3-A6B0-895D0D83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1C7"/>
    <w:rPr>
      <w:b/>
      <w:bCs/>
    </w:rPr>
  </w:style>
  <w:style w:type="character" w:customStyle="1" w:styleId="apple-converted-space">
    <w:name w:val="apple-converted-space"/>
    <w:basedOn w:val="a0"/>
    <w:rsid w:val="00F351C7"/>
  </w:style>
  <w:style w:type="character" w:styleId="a4">
    <w:name w:val="Hyperlink"/>
    <w:basedOn w:val="a0"/>
    <w:uiPriority w:val="99"/>
    <w:semiHidden/>
    <w:unhideWhenUsed/>
    <w:rsid w:val="00F35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or.gov.ua/images/Razdely/Norm_docum/Rishennia/6_sklykannia/20_sesiya/programa_onps_2020.do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2016-12-15T13:25:00Z</dcterms:created>
  <dcterms:modified xsi:type="dcterms:W3CDTF">2016-12-15T13:26:00Z</dcterms:modified>
</cp:coreProperties>
</file>